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B6" w:rsidRDefault="00A24DB4" w:rsidP="008764B6">
      <w:pPr>
        <w:spacing w:line="288" w:lineRule="auto"/>
        <w:jc w:val="center"/>
        <w:outlineLvl w:val="0"/>
        <w:rPr>
          <w:b/>
          <w:color w:val="000000"/>
          <w:sz w:val="36"/>
          <w:szCs w:val="36"/>
          <w:lang w:val="de-DE"/>
        </w:rPr>
      </w:pPr>
      <w:r>
        <w:rPr>
          <w:b/>
          <w:bCs/>
          <w:i/>
          <w:color w:val="000000"/>
          <w:lang w:val="de-DE"/>
        </w:rPr>
        <w:t xml:space="preserve">Tiết </w:t>
      </w:r>
      <w:r w:rsidR="008764B6">
        <w:rPr>
          <w:b/>
          <w:bCs/>
          <w:i/>
          <w:color w:val="000000"/>
          <w:lang w:val="de-DE"/>
        </w:rPr>
        <w:t>43</w:t>
      </w:r>
      <w:r w:rsidRPr="002E7442">
        <w:rPr>
          <w:b/>
          <w:bCs/>
          <w:i/>
          <w:color w:val="000000"/>
          <w:lang w:val="de-DE"/>
        </w:rPr>
        <w:t xml:space="preserve"> - Bài </w:t>
      </w:r>
      <w:r w:rsidR="00C431E0">
        <w:rPr>
          <w:b/>
          <w:bCs/>
          <w:i/>
          <w:color w:val="000000"/>
          <w:lang w:val="de-DE"/>
        </w:rPr>
        <w:t>4</w:t>
      </w:r>
      <w:r w:rsidR="008764B6">
        <w:rPr>
          <w:b/>
          <w:bCs/>
          <w:i/>
          <w:color w:val="000000"/>
          <w:lang w:val="de-DE"/>
        </w:rPr>
        <w:t>6</w:t>
      </w:r>
      <w:r w:rsidRPr="00A938CC">
        <w:rPr>
          <w:b/>
          <w:color w:val="000000"/>
          <w:lang w:val="de-DE"/>
        </w:rPr>
        <w:t xml:space="preserve">: </w:t>
      </w:r>
      <w:r w:rsidR="008764B6">
        <w:rPr>
          <w:b/>
          <w:color w:val="000000"/>
          <w:sz w:val="36"/>
          <w:szCs w:val="36"/>
          <w:lang w:val="de-DE"/>
        </w:rPr>
        <w:t>THỰC HÀNH:</w:t>
      </w:r>
    </w:p>
    <w:p w:rsidR="008764B6" w:rsidRDefault="008764B6" w:rsidP="008764B6">
      <w:pPr>
        <w:spacing w:line="288" w:lineRule="auto"/>
        <w:jc w:val="center"/>
        <w:rPr>
          <w:b/>
          <w:color w:val="000000"/>
          <w:sz w:val="36"/>
          <w:szCs w:val="36"/>
          <w:lang w:val="de-DE"/>
        </w:rPr>
      </w:pPr>
      <w:r w:rsidRPr="00794310">
        <w:rPr>
          <w:b/>
          <w:color w:val="000000"/>
          <w:sz w:val="36"/>
          <w:szCs w:val="36"/>
          <w:lang w:val="de-DE"/>
        </w:rPr>
        <w:t xml:space="preserve">SỰ PHÂN HOÁ CỦA THẢM THỰC VẬT Ở </w:t>
      </w:r>
    </w:p>
    <w:p w:rsidR="008764B6" w:rsidRPr="009B001E" w:rsidRDefault="008764B6" w:rsidP="008764B6">
      <w:pPr>
        <w:spacing w:line="288" w:lineRule="auto"/>
        <w:jc w:val="center"/>
        <w:rPr>
          <w:b/>
          <w:color w:val="000000"/>
          <w:sz w:val="36"/>
          <w:szCs w:val="36"/>
          <w:lang w:val="de-DE"/>
        </w:rPr>
      </w:pPr>
      <w:r w:rsidRPr="00794310">
        <w:rPr>
          <w:b/>
          <w:color w:val="000000"/>
          <w:sz w:val="36"/>
          <w:szCs w:val="36"/>
          <w:lang w:val="de-DE"/>
        </w:rPr>
        <w:t>SƯỜN</w:t>
      </w:r>
      <w:r>
        <w:rPr>
          <w:b/>
          <w:color w:val="000000"/>
          <w:sz w:val="36"/>
          <w:szCs w:val="36"/>
          <w:lang w:val="de-DE"/>
        </w:rPr>
        <w:t xml:space="preserve"> </w:t>
      </w:r>
      <w:r w:rsidRPr="00794310">
        <w:rPr>
          <w:b/>
          <w:color w:val="000000"/>
          <w:sz w:val="36"/>
          <w:szCs w:val="36"/>
          <w:lang w:val="de-DE"/>
        </w:rPr>
        <w:t>ĐÔNG VÀ SƯỜN TÂY CỦA DÃY NÚI AN</w:t>
      </w:r>
      <w:r>
        <w:rPr>
          <w:b/>
          <w:color w:val="000000"/>
          <w:sz w:val="36"/>
          <w:szCs w:val="36"/>
          <w:lang w:val="de-DE"/>
        </w:rPr>
        <w:t>-</w:t>
      </w:r>
      <w:r w:rsidRPr="00794310">
        <w:rPr>
          <w:b/>
          <w:color w:val="000000"/>
          <w:sz w:val="36"/>
          <w:szCs w:val="36"/>
          <w:lang w:val="de-DE"/>
        </w:rPr>
        <w:t>ĐÉT</w:t>
      </w:r>
    </w:p>
    <w:p w:rsidR="008764B6" w:rsidRPr="008764B6" w:rsidRDefault="008764B6" w:rsidP="008764B6">
      <w:pPr>
        <w:spacing w:line="288" w:lineRule="auto"/>
        <w:rPr>
          <w:b/>
          <w:bCs/>
          <w:iCs/>
          <w:color w:val="000000"/>
          <w:lang w:val="de-DE"/>
        </w:rPr>
      </w:pPr>
      <w:r w:rsidRPr="008764B6">
        <w:rPr>
          <w:b/>
          <w:bCs/>
          <w:iCs/>
          <w:color w:val="000000"/>
          <w:lang w:val="de-DE"/>
        </w:rPr>
        <w:t>* Bài tập 1: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color w:val="000000"/>
          <w:lang w:val="de-DE"/>
        </w:rPr>
        <w:t>+ Thực vật nửa hoang mạc: 0 - 1000m.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color w:val="000000"/>
          <w:lang w:val="de-DE"/>
        </w:rPr>
        <w:t>+ Cây bụi xương rồng : 1000m – 2000m.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color w:val="000000"/>
          <w:lang w:val="de-DE"/>
        </w:rPr>
        <w:t>+ Đồng cỏ cây bụi : 2000m - 3500m.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color w:val="000000"/>
          <w:lang w:val="de-DE"/>
        </w:rPr>
        <w:t>+ Đồng cỏ núi cao : 3500m - 5000m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color w:val="000000"/>
          <w:lang w:val="de-DE"/>
        </w:rPr>
        <w:t>+ Băng tuyết : 5000m - 6500m.</w:t>
      </w:r>
    </w:p>
    <w:p w:rsidR="008764B6" w:rsidRPr="008764B6" w:rsidRDefault="008764B6" w:rsidP="008764B6">
      <w:pPr>
        <w:spacing w:line="288" w:lineRule="auto"/>
        <w:rPr>
          <w:b/>
          <w:bCs/>
          <w:iCs/>
          <w:color w:val="000000"/>
          <w:lang w:val="de-DE"/>
        </w:rPr>
      </w:pPr>
      <w:r w:rsidRPr="008764B6">
        <w:rPr>
          <w:b/>
          <w:bCs/>
          <w:iCs/>
          <w:color w:val="000000"/>
          <w:lang w:val="de-DE"/>
        </w:rPr>
        <w:t xml:space="preserve">* Bài tập 2: </w:t>
      </w:r>
    </w:p>
    <w:p w:rsidR="008764B6" w:rsidRPr="008764B6" w:rsidRDefault="008764B6" w:rsidP="008764B6">
      <w:pPr>
        <w:spacing w:line="288" w:lineRule="auto"/>
        <w:rPr>
          <w:color w:val="000000"/>
          <w:lang w:val="de-DE"/>
        </w:rPr>
      </w:pPr>
      <w:r w:rsidRPr="008764B6">
        <w:rPr>
          <w:iCs/>
          <w:color w:val="000000"/>
          <w:lang w:val="de-DE"/>
        </w:rPr>
        <w:t>+ Rừng nhiệt đới : 0 - 1000m.</w:t>
      </w:r>
    </w:p>
    <w:p w:rsidR="008764B6" w:rsidRPr="00C37945" w:rsidRDefault="008764B6" w:rsidP="008764B6">
      <w:pPr>
        <w:spacing w:line="288" w:lineRule="auto"/>
        <w:rPr>
          <w:color w:val="000000"/>
          <w:lang w:val="pt-BR"/>
        </w:rPr>
      </w:pPr>
      <w:r w:rsidRPr="00C37945">
        <w:rPr>
          <w:iCs/>
          <w:color w:val="000000"/>
          <w:lang w:val="pt-BR"/>
        </w:rPr>
        <w:t>+ Rừng lá rộng : 1000m – 1300m.</w:t>
      </w:r>
    </w:p>
    <w:p w:rsidR="008764B6" w:rsidRPr="00C37945" w:rsidRDefault="008764B6" w:rsidP="008764B6">
      <w:pPr>
        <w:spacing w:line="288" w:lineRule="auto"/>
        <w:rPr>
          <w:color w:val="000000"/>
          <w:lang w:val="pt-BR"/>
        </w:rPr>
      </w:pPr>
      <w:r w:rsidRPr="00C37945">
        <w:rPr>
          <w:iCs/>
          <w:color w:val="000000"/>
          <w:lang w:val="pt-BR"/>
        </w:rPr>
        <w:t>+ Rừng lá kim : 1300m - 3000m.</w:t>
      </w:r>
    </w:p>
    <w:p w:rsidR="008764B6" w:rsidRPr="00C56E5B" w:rsidRDefault="008764B6" w:rsidP="008764B6">
      <w:pPr>
        <w:spacing w:line="288" w:lineRule="auto"/>
        <w:rPr>
          <w:color w:val="000000"/>
          <w:lang w:val="pt-BR"/>
        </w:rPr>
      </w:pPr>
      <w:r w:rsidRPr="00C56E5B">
        <w:rPr>
          <w:iCs/>
          <w:color w:val="000000"/>
          <w:lang w:val="pt-BR"/>
        </w:rPr>
        <w:t>+ Đồng cỏ : 3000m - 4000m.</w:t>
      </w:r>
    </w:p>
    <w:p w:rsidR="008764B6" w:rsidRPr="00C56E5B" w:rsidRDefault="008764B6" w:rsidP="008764B6">
      <w:pPr>
        <w:spacing w:line="288" w:lineRule="auto"/>
        <w:rPr>
          <w:color w:val="000000"/>
          <w:lang w:val="pt-BR"/>
        </w:rPr>
      </w:pPr>
      <w:r w:rsidRPr="00C56E5B">
        <w:rPr>
          <w:iCs/>
          <w:color w:val="000000"/>
          <w:lang w:val="pt-BR"/>
        </w:rPr>
        <w:t>+ Đồng cỏ núi cao : 4000m - 5000m</w:t>
      </w:r>
    </w:p>
    <w:p w:rsidR="008764B6" w:rsidRPr="008764B6" w:rsidRDefault="008764B6" w:rsidP="008764B6">
      <w:pPr>
        <w:spacing w:line="288" w:lineRule="auto"/>
        <w:outlineLvl w:val="0"/>
        <w:rPr>
          <w:bCs/>
          <w:iCs/>
          <w:color w:val="000000"/>
          <w:lang w:val="pt-BR"/>
        </w:rPr>
      </w:pPr>
      <w:r w:rsidRPr="008764B6">
        <w:rPr>
          <w:iCs/>
          <w:color w:val="000000"/>
          <w:lang w:val="pt-BR"/>
        </w:rPr>
        <w:t>+ Băng tuyết : 5000m - 6500m</w:t>
      </w:r>
      <w:r w:rsidRPr="008764B6">
        <w:rPr>
          <w:color w:val="000000"/>
          <w:lang w:val="pt-BR"/>
        </w:rPr>
        <w:t>.</w:t>
      </w:r>
    </w:p>
    <w:p w:rsidR="008764B6" w:rsidRPr="008764B6" w:rsidRDefault="008764B6" w:rsidP="008764B6">
      <w:pPr>
        <w:spacing w:line="288" w:lineRule="auto"/>
        <w:rPr>
          <w:b/>
          <w:bCs/>
          <w:iCs/>
          <w:color w:val="000000"/>
          <w:lang w:val="pt-BR"/>
        </w:rPr>
      </w:pPr>
      <w:r w:rsidRPr="008764B6">
        <w:rPr>
          <w:b/>
          <w:bCs/>
          <w:iCs/>
          <w:color w:val="000000"/>
          <w:lang w:val="pt-BR"/>
        </w:rPr>
        <w:t xml:space="preserve">* Bài tập 3: </w:t>
      </w:r>
    </w:p>
    <w:p w:rsidR="00C431E0" w:rsidRPr="002F28E3" w:rsidRDefault="008764B6" w:rsidP="008764B6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color w:val="000000"/>
          <w:lang w:val="pt-BR"/>
        </w:rPr>
      </w:pPr>
      <w:r w:rsidRPr="002F28E3">
        <w:rPr>
          <w:color w:val="000000"/>
          <w:lang w:val="pt-BR"/>
        </w:rPr>
        <w:t>=&gt; Do khí hậu tây An-đét khô hơn đông An-đét: sườn đông mưa nhiều hơn do ảnh hưởng của gió mậu dịch từ biển thổi vào; còn sườn tây ít mưa hơn do ảnh hưởng của dòng biển lạnh Pê-ru.</w:t>
      </w:r>
    </w:p>
    <w:p w:rsidR="008F11EB" w:rsidRDefault="008F11EB">
      <w:pPr>
        <w:spacing w:before="120" w:after="120"/>
        <w:ind w:firstLine="720"/>
        <w:rPr>
          <w:i/>
          <w:color w:val="000000"/>
          <w:szCs w:val="24"/>
          <w:lang w:val="de-DE"/>
        </w:rPr>
      </w:pPr>
      <w:r>
        <w:rPr>
          <w:i/>
          <w:color w:val="000000"/>
          <w:szCs w:val="24"/>
          <w:lang w:val="de-DE"/>
        </w:rPr>
        <w:br w:type="page"/>
      </w:r>
    </w:p>
    <w:p w:rsidR="008F11EB" w:rsidRPr="002F28E3" w:rsidRDefault="008D22AB" w:rsidP="008F11EB">
      <w:pPr>
        <w:jc w:val="center"/>
        <w:rPr>
          <w:rFonts w:eastAsia="MS Mincho"/>
          <w:b/>
          <w:sz w:val="36"/>
          <w:szCs w:val="26"/>
          <w:lang w:val="de-DE" w:eastAsia="ja-JP"/>
        </w:rPr>
      </w:pPr>
      <w:r>
        <w:rPr>
          <w:rFonts w:eastAsia="MS Mincho"/>
          <w:b/>
          <w:i/>
          <w:szCs w:val="26"/>
          <w:lang w:val="de-DE" w:eastAsia="ja-JP"/>
        </w:rPr>
        <w:lastRenderedPageBreak/>
        <w:t xml:space="preserve">Tiết 44: </w:t>
      </w:r>
      <w:bookmarkStart w:id="0" w:name="_GoBack"/>
      <w:r w:rsidR="008F11EB" w:rsidRPr="002F28E3">
        <w:rPr>
          <w:rFonts w:eastAsia="MS Mincho"/>
          <w:b/>
          <w:sz w:val="36"/>
          <w:szCs w:val="26"/>
          <w:lang w:val="de-DE" w:eastAsia="ja-JP"/>
        </w:rPr>
        <w:t>ÔN TẬP KIỂM TRA 45 PHÚT - HKII</w:t>
      </w:r>
    </w:p>
    <w:bookmarkEnd w:id="0"/>
    <w:p w:rsidR="008F11EB" w:rsidRPr="008F11EB" w:rsidRDefault="008F11EB" w:rsidP="008F11EB">
      <w:pPr>
        <w:rPr>
          <w:b/>
          <w:szCs w:val="26"/>
          <w:lang w:val="de-DE"/>
        </w:rPr>
      </w:pPr>
      <w:r w:rsidRPr="008F11EB">
        <w:rPr>
          <w:b/>
          <w:szCs w:val="26"/>
          <w:lang w:val="de-DE"/>
        </w:rPr>
        <w:t xml:space="preserve">Câu 1. Trình bày đặc điểm tự nhiên Bắc Mỹ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- Địa hình: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+ Phía tây là miền núi trẻ Coo-đi-e cao, đồ sộ, hiểm trở.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+ Giữa là đồng bằng rộng lớn, hình lòng máng, nhiều hồ lớn và sông dài.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+ Phía đông: miền núi già A-pa-lát và cao nguyên.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- Khí hậu: đa dạng, phân hóa theo chiều Bắc – Nam và theo chiều Đông – Tây. </w:t>
      </w:r>
    </w:p>
    <w:p w:rsidR="008F11EB" w:rsidRPr="008F11EB" w:rsidRDefault="008F11EB" w:rsidP="008F11EB">
      <w:pPr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- Sông và hồ: hệ thống sông Mi-xu-ri – Mi-xi-xi-pi; hệ thống Hồ lớn (Ngũ hồ) </w:t>
      </w:r>
    </w:p>
    <w:p w:rsidR="008F11EB" w:rsidRPr="008F11EB" w:rsidRDefault="008F11EB" w:rsidP="008F11EB">
      <w:pPr>
        <w:rPr>
          <w:b/>
          <w:color w:val="000000"/>
          <w:szCs w:val="26"/>
          <w:lang w:val="de-DE"/>
        </w:rPr>
      </w:pPr>
      <w:r w:rsidRPr="008F11EB">
        <w:rPr>
          <w:b/>
          <w:szCs w:val="26"/>
          <w:lang w:val="de-DE"/>
        </w:rPr>
        <w:t>Câu 2.</w:t>
      </w:r>
      <w:r w:rsidRPr="008F11EB">
        <w:rPr>
          <w:b/>
          <w:color w:val="000000"/>
          <w:szCs w:val="26"/>
          <w:lang w:val="de-DE"/>
        </w:rPr>
        <w:t xml:space="preserve"> Trình bày đặc điểm dân cư, xã hội Trung và Nam Mỹ</w:t>
      </w:r>
    </w:p>
    <w:p w:rsidR="008F11EB" w:rsidRPr="008F11EB" w:rsidRDefault="008F11EB" w:rsidP="008F11EB">
      <w:pPr>
        <w:rPr>
          <w:color w:val="000000"/>
          <w:szCs w:val="26"/>
          <w:lang w:val="de-DE"/>
        </w:rPr>
      </w:pPr>
      <w:r w:rsidRPr="008F11EB">
        <w:rPr>
          <w:color w:val="000000"/>
          <w:szCs w:val="26"/>
          <w:lang w:val="de-DE"/>
        </w:rPr>
        <w:t xml:space="preserve">- Dân cư chủ yếu là người lai, có nền văn hóa Mỹ La tinh độc đáo. </w:t>
      </w:r>
    </w:p>
    <w:p w:rsidR="008F11EB" w:rsidRPr="008F11EB" w:rsidRDefault="008F11EB" w:rsidP="008F11EB">
      <w:pPr>
        <w:rPr>
          <w:color w:val="000000"/>
          <w:szCs w:val="26"/>
          <w:lang w:val="de-DE"/>
        </w:rPr>
      </w:pPr>
      <w:r w:rsidRPr="008F11EB">
        <w:rPr>
          <w:color w:val="000000"/>
          <w:szCs w:val="26"/>
          <w:lang w:val="de-DE"/>
        </w:rPr>
        <w:t xml:space="preserve">- Phân bố dân cư không đều. Dân cư tập trung ở vùng ven biển, cửa sông hoặc trên các cao nguyên có khí hậu khô ráo, mát mẻ; các vùng sâu trong nội địa dân cư thưa thớt. </w:t>
      </w:r>
    </w:p>
    <w:p w:rsidR="008F11EB" w:rsidRPr="008F11EB" w:rsidRDefault="008F11EB" w:rsidP="008F11EB">
      <w:pPr>
        <w:rPr>
          <w:color w:val="000000"/>
          <w:szCs w:val="26"/>
          <w:lang w:val="de-DE"/>
        </w:rPr>
      </w:pPr>
      <w:r w:rsidRPr="008F11EB">
        <w:rPr>
          <w:color w:val="000000"/>
          <w:szCs w:val="26"/>
          <w:lang w:val="de-DE"/>
        </w:rPr>
        <w:t>- Tốc độ đô thị hóa đứng đầu thế giới, đô thị hóa mang tính tự phát, tỉ lệ dân thành thị cao.</w:t>
      </w:r>
    </w:p>
    <w:p w:rsidR="008F11EB" w:rsidRPr="008F11EB" w:rsidRDefault="008F11EB" w:rsidP="008F11EB">
      <w:pPr>
        <w:jc w:val="both"/>
        <w:rPr>
          <w:b/>
          <w:szCs w:val="26"/>
          <w:lang w:val="de-DE"/>
        </w:rPr>
      </w:pPr>
      <w:r w:rsidRPr="008F11EB">
        <w:rPr>
          <w:b/>
          <w:szCs w:val="26"/>
          <w:lang w:val="de-DE"/>
        </w:rPr>
        <w:t>Câu 3. Đoạn thông tin sách giáo khoa</w:t>
      </w:r>
    </w:p>
    <w:p w:rsidR="008F11EB" w:rsidRPr="008F11EB" w:rsidRDefault="008F11EB" w:rsidP="008F11EB">
      <w:pPr>
        <w:jc w:val="both"/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- Bài 45/138: </w:t>
      </w:r>
    </w:p>
    <w:p w:rsidR="008F11EB" w:rsidRPr="008F11EB" w:rsidRDefault="008F11EB" w:rsidP="008F11EB">
      <w:pPr>
        <w:jc w:val="both"/>
        <w:rPr>
          <w:szCs w:val="26"/>
          <w:lang w:val="de-DE"/>
        </w:rPr>
      </w:pPr>
      <w:r w:rsidRPr="008F11EB">
        <w:rPr>
          <w:szCs w:val="26"/>
          <w:lang w:val="de-DE"/>
        </w:rPr>
        <w:t>+  Mục 3: Vai trò của rừng A-ma-dôn.</w:t>
      </w:r>
    </w:p>
    <w:p w:rsidR="008F11EB" w:rsidRPr="008F11EB" w:rsidRDefault="008F11EB" w:rsidP="008F11EB">
      <w:pPr>
        <w:jc w:val="both"/>
        <w:rPr>
          <w:szCs w:val="26"/>
          <w:lang w:val="de-DE"/>
        </w:rPr>
      </w:pPr>
      <w:r w:rsidRPr="008F11EB">
        <w:rPr>
          <w:szCs w:val="26"/>
          <w:lang w:val="de-DE"/>
        </w:rPr>
        <w:t xml:space="preserve">+ Mục 4: Khối thị trường chung Méc-cô-xua (năm thành lập, các thành viên, mục tiêu, thành tựu). </w:t>
      </w:r>
    </w:p>
    <w:p w:rsidR="008F11EB" w:rsidRPr="008F11EB" w:rsidRDefault="008F11EB" w:rsidP="008F11EB">
      <w:pPr>
        <w:rPr>
          <w:b/>
          <w:noProof/>
          <w:szCs w:val="26"/>
          <w:lang w:val="pt-BR" w:eastAsia="vi-VN"/>
        </w:rPr>
      </w:pPr>
      <w:r w:rsidRPr="008F11EB">
        <w:rPr>
          <w:b/>
          <w:szCs w:val="26"/>
          <w:lang w:val="de-DE"/>
        </w:rPr>
        <w:t xml:space="preserve">Câu 4. </w:t>
      </w:r>
      <w:r w:rsidRPr="008F11EB">
        <w:rPr>
          <w:b/>
          <w:noProof/>
          <w:szCs w:val="26"/>
          <w:lang w:val="pt-BR" w:eastAsia="vi-VN"/>
        </w:rPr>
        <w:t xml:space="preserve">Dựa vào tập bản đồ địa lý 7 và kiến thức đã học: </w:t>
      </w:r>
    </w:p>
    <w:p w:rsidR="008F11EB" w:rsidRPr="008F11EB" w:rsidRDefault="008F11EB" w:rsidP="008F11EB">
      <w:pPr>
        <w:rPr>
          <w:noProof/>
          <w:szCs w:val="26"/>
          <w:lang w:val="pt-BR" w:eastAsia="vi-VN"/>
        </w:rPr>
      </w:pPr>
      <w:r w:rsidRPr="008F11EB">
        <w:rPr>
          <w:noProof/>
          <w:szCs w:val="26"/>
          <w:lang w:val="pt-BR" w:eastAsia="vi-VN"/>
        </w:rPr>
        <w:t>a. Kể tên các thành phố từ 5 triệu dân trở lên của châu Phi. Các thành phố đó phân bố ở đâu? (trang 13).</w:t>
      </w:r>
    </w:p>
    <w:p w:rsidR="008F11EB" w:rsidRPr="008F11EB" w:rsidRDefault="008F11EB" w:rsidP="008F11EB">
      <w:pPr>
        <w:rPr>
          <w:noProof/>
          <w:szCs w:val="26"/>
          <w:lang w:val="pt-BR" w:eastAsia="vi-VN"/>
        </w:rPr>
      </w:pPr>
      <w:r w:rsidRPr="008F11EB">
        <w:rPr>
          <w:noProof/>
          <w:szCs w:val="26"/>
          <w:lang w:val="pt-BR" w:eastAsia="vi-VN"/>
        </w:rPr>
        <w:t xml:space="preserve">b. Kể tên các thành phố từ 10 triệu dân trở lên của châu Mỹ. Các thành phố này phân bố chủ yếu ở đâu? (trang 18). </w:t>
      </w:r>
    </w:p>
    <w:p w:rsidR="008F11EB" w:rsidRPr="008F11EB" w:rsidRDefault="008F11EB" w:rsidP="008F11EB">
      <w:pPr>
        <w:rPr>
          <w:noProof/>
          <w:szCs w:val="26"/>
          <w:lang w:val="pt-BR" w:eastAsia="vi-VN"/>
        </w:rPr>
      </w:pPr>
      <w:r w:rsidRPr="008F11EB">
        <w:rPr>
          <w:noProof/>
          <w:szCs w:val="26"/>
          <w:lang w:val="pt-BR" w:eastAsia="vi-VN"/>
        </w:rPr>
        <w:t xml:space="preserve">c. Bắc Mỹ gồm có các quốc gia nào và kể tên các thành phố đông dân từ 10 triệu dân trở lên thuộc các quốc gia của Bắc Mỹ? </w:t>
      </w:r>
    </w:p>
    <w:p w:rsidR="008F11EB" w:rsidRPr="008F11EB" w:rsidRDefault="008F11EB" w:rsidP="008F11EB">
      <w:pPr>
        <w:rPr>
          <w:b/>
          <w:szCs w:val="26"/>
          <w:lang w:val="de-DE"/>
        </w:rPr>
      </w:pPr>
      <w:r w:rsidRPr="008F11EB">
        <w:rPr>
          <w:b/>
          <w:noProof/>
          <w:szCs w:val="26"/>
          <w:lang w:val="pt-BR" w:eastAsia="vi-VN"/>
        </w:rPr>
        <w:t xml:space="preserve">Câu 5. </w:t>
      </w:r>
      <w:r w:rsidRPr="008F11EB">
        <w:rPr>
          <w:b/>
          <w:szCs w:val="26"/>
          <w:lang w:val="de-DE"/>
        </w:rPr>
        <w:t>Bảng số liệu thống kê</w:t>
      </w:r>
    </w:p>
    <w:p w:rsidR="008F11EB" w:rsidRPr="008F11EB" w:rsidRDefault="008F11EB" w:rsidP="008F11EB">
      <w:pPr>
        <w:jc w:val="both"/>
        <w:rPr>
          <w:szCs w:val="26"/>
          <w:lang w:val="de-DE"/>
        </w:rPr>
      </w:pPr>
      <w:r w:rsidRPr="008F11EB">
        <w:rPr>
          <w:szCs w:val="26"/>
          <w:lang w:val="de-DE"/>
        </w:rPr>
        <w:t>a. Dân số và lương thực có hạt của các nước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51"/>
        <w:gridCol w:w="3402"/>
      </w:tblGrid>
      <w:tr w:rsidR="008F11EB" w:rsidRPr="008F11EB" w:rsidTr="00D807DD">
        <w:trPr>
          <w:trHeight w:val="396"/>
        </w:trPr>
        <w:tc>
          <w:tcPr>
            <w:tcW w:w="1985" w:type="dxa"/>
            <w:shd w:val="clear" w:color="auto" w:fill="auto"/>
            <w:vAlign w:val="center"/>
          </w:tcPr>
          <w:p w:rsidR="008F11EB" w:rsidRPr="008F11EB" w:rsidRDefault="008F11EB" w:rsidP="00D807DD">
            <w:pPr>
              <w:jc w:val="both"/>
              <w:rPr>
                <w:bCs/>
                <w:szCs w:val="26"/>
              </w:rPr>
            </w:pPr>
            <w:proofErr w:type="spellStart"/>
            <w:r w:rsidRPr="008F11EB">
              <w:rPr>
                <w:bCs/>
                <w:szCs w:val="26"/>
              </w:rPr>
              <w:t>Tên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nước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F11EB" w:rsidRPr="008F11EB" w:rsidRDefault="008F11EB" w:rsidP="00D807DD">
            <w:pPr>
              <w:jc w:val="both"/>
              <w:rPr>
                <w:bCs/>
                <w:szCs w:val="26"/>
              </w:rPr>
            </w:pPr>
            <w:proofErr w:type="spellStart"/>
            <w:r w:rsidRPr="008F11EB">
              <w:rPr>
                <w:bCs/>
                <w:szCs w:val="26"/>
              </w:rPr>
              <w:t>Dân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số</w:t>
            </w:r>
            <w:proofErr w:type="spellEnd"/>
            <w:r w:rsidRPr="008F11EB">
              <w:rPr>
                <w:bCs/>
                <w:szCs w:val="26"/>
              </w:rPr>
              <w:t xml:space="preserve"> (</w:t>
            </w:r>
            <w:proofErr w:type="spellStart"/>
            <w:r w:rsidRPr="008F11EB">
              <w:rPr>
                <w:bCs/>
                <w:szCs w:val="26"/>
              </w:rPr>
              <w:t>triệu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người</w:t>
            </w:r>
            <w:proofErr w:type="spellEnd"/>
            <w:r w:rsidRPr="008F11EB">
              <w:rPr>
                <w:bCs/>
                <w:szCs w:val="2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1EB" w:rsidRPr="008F11EB" w:rsidRDefault="008F11EB" w:rsidP="00D807DD">
            <w:pPr>
              <w:jc w:val="both"/>
              <w:rPr>
                <w:bCs/>
                <w:szCs w:val="26"/>
              </w:rPr>
            </w:pPr>
            <w:proofErr w:type="spellStart"/>
            <w:r w:rsidRPr="008F11EB">
              <w:rPr>
                <w:bCs/>
                <w:szCs w:val="26"/>
              </w:rPr>
              <w:t>Lương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thực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có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hạt</w:t>
            </w:r>
            <w:proofErr w:type="spellEnd"/>
            <w:r w:rsidRPr="008F11EB">
              <w:rPr>
                <w:bCs/>
                <w:szCs w:val="26"/>
              </w:rPr>
              <w:t xml:space="preserve"> (</w:t>
            </w:r>
            <w:proofErr w:type="spellStart"/>
            <w:r w:rsidRPr="008F11EB">
              <w:rPr>
                <w:bCs/>
                <w:szCs w:val="26"/>
              </w:rPr>
              <w:t>triệu</w:t>
            </w:r>
            <w:proofErr w:type="spellEnd"/>
            <w:r w:rsidRPr="008F11EB">
              <w:rPr>
                <w:bCs/>
                <w:szCs w:val="26"/>
              </w:rPr>
              <w:t xml:space="preserve"> </w:t>
            </w:r>
            <w:proofErr w:type="spellStart"/>
            <w:r w:rsidRPr="008F11EB">
              <w:rPr>
                <w:bCs/>
                <w:szCs w:val="26"/>
              </w:rPr>
              <w:t>tấn</w:t>
            </w:r>
            <w:proofErr w:type="spellEnd"/>
            <w:r w:rsidRPr="008F11EB">
              <w:rPr>
                <w:bCs/>
                <w:szCs w:val="26"/>
              </w:rPr>
              <w:t>)</w:t>
            </w:r>
          </w:p>
        </w:tc>
      </w:tr>
      <w:tr w:rsidR="008F11EB" w:rsidRPr="008F11EB" w:rsidTr="00D807DD">
        <w:trPr>
          <w:trHeight w:val="315"/>
        </w:trPr>
        <w:tc>
          <w:tcPr>
            <w:tcW w:w="1985" w:type="dxa"/>
            <w:shd w:val="clear" w:color="auto" w:fill="auto"/>
            <w:vAlign w:val="bottom"/>
          </w:tcPr>
          <w:p w:rsidR="008F11EB" w:rsidRPr="008F11EB" w:rsidRDefault="008F11EB" w:rsidP="00D807DD">
            <w:pPr>
              <w:jc w:val="both"/>
              <w:rPr>
                <w:szCs w:val="26"/>
              </w:rPr>
            </w:pPr>
            <w:proofErr w:type="spellStart"/>
            <w:r w:rsidRPr="008F11EB">
              <w:rPr>
                <w:szCs w:val="26"/>
              </w:rPr>
              <w:t>Ca-na-đa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45</w:t>
            </w:r>
          </w:p>
        </w:tc>
      </w:tr>
      <w:tr w:rsidR="008F11EB" w:rsidRPr="008F11EB" w:rsidTr="00D807DD">
        <w:trPr>
          <w:trHeight w:val="315"/>
        </w:trPr>
        <w:tc>
          <w:tcPr>
            <w:tcW w:w="1985" w:type="dxa"/>
            <w:shd w:val="clear" w:color="auto" w:fill="auto"/>
            <w:vAlign w:val="bottom"/>
          </w:tcPr>
          <w:p w:rsidR="008F11EB" w:rsidRPr="008F11EB" w:rsidRDefault="008F11EB" w:rsidP="00D807DD">
            <w:pPr>
              <w:jc w:val="both"/>
              <w:rPr>
                <w:szCs w:val="26"/>
              </w:rPr>
            </w:pPr>
            <w:proofErr w:type="spellStart"/>
            <w:r w:rsidRPr="008F11EB">
              <w:rPr>
                <w:szCs w:val="26"/>
              </w:rPr>
              <w:t>Hoa</w:t>
            </w:r>
            <w:proofErr w:type="spellEnd"/>
            <w:r w:rsidRPr="008F11EB">
              <w:rPr>
                <w:szCs w:val="26"/>
              </w:rPr>
              <w:t xml:space="preserve"> </w:t>
            </w:r>
            <w:proofErr w:type="spellStart"/>
            <w:r w:rsidRPr="008F11EB">
              <w:rPr>
                <w:szCs w:val="26"/>
              </w:rPr>
              <w:t>Kì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324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390</w:t>
            </w:r>
          </w:p>
        </w:tc>
      </w:tr>
      <w:tr w:rsidR="008F11EB" w:rsidRPr="008F11EB" w:rsidTr="00D807DD">
        <w:trPr>
          <w:trHeight w:val="330"/>
        </w:trPr>
        <w:tc>
          <w:tcPr>
            <w:tcW w:w="1985" w:type="dxa"/>
            <w:shd w:val="clear" w:color="auto" w:fill="auto"/>
            <w:vAlign w:val="bottom"/>
          </w:tcPr>
          <w:p w:rsidR="008F11EB" w:rsidRPr="008F11EB" w:rsidRDefault="008F11EB" w:rsidP="00D807DD">
            <w:pPr>
              <w:jc w:val="both"/>
              <w:rPr>
                <w:szCs w:val="26"/>
              </w:rPr>
            </w:pPr>
            <w:proofErr w:type="spellStart"/>
            <w:r w:rsidRPr="008F11EB">
              <w:rPr>
                <w:szCs w:val="26"/>
              </w:rPr>
              <w:t>Việt</w:t>
            </w:r>
            <w:proofErr w:type="spellEnd"/>
            <w:r w:rsidRPr="008F11EB">
              <w:rPr>
                <w:szCs w:val="26"/>
              </w:rPr>
              <w:t xml:space="preserve">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1EB" w:rsidRPr="008F11EB" w:rsidRDefault="008F11EB" w:rsidP="00D807DD">
            <w:pPr>
              <w:tabs>
                <w:tab w:val="left" w:pos="915"/>
                <w:tab w:val="left" w:leader="dot" w:pos="9720"/>
              </w:tabs>
              <w:jc w:val="center"/>
              <w:rPr>
                <w:szCs w:val="26"/>
              </w:rPr>
            </w:pPr>
            <w:r w:rsidRPr="008F11EB">
              <w:rPr>
                <w:szCs w:val="26"/>
              </w:rPr>
              <w:t>43</w:t>
            </w:r>
          </w:p>
        </w:tc>
      </w:tr>
    </w:tbl>
    <w:p w:rsidR="008F11EB" w:rsidRPr="008F11EB" w:rsidRDefault="008F11EB" w:rsidP="008F11EB">
      <w:pPr>
        <w:rPr>
          <w:noProof/>
          <w:szCs w:val="26"/>
          <w:lang w:val="pt-BR" w:eastAsia="vi-VN"/>
        </w:rPr>
      </w:pPr>
      <w:proofErr w:type="spellStart"/>
      <w:r w:rsidRPr="008F11EB">
        <w:rPr>
          <w:szCs w:val="26"/>
        </w:rPr>
        <w:t>Tính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bình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quân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lương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thực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có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hạt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của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các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nước</w:t>
      </w:r>
      <w:proofErr w:type="spellEnd"/>
      <w:r w:rsidRPr="008F11EB">
        <w:rPr>
          <w:szCs w:val="26"/>
        </w:rPr>
        <w:t xml:space="preserve"> (kg/</w:t>
      </w:r>
      <w:proofErr w:type="spellStart"/>
      <w:r w:rsidRPr="008F11EB">
        <w:rPr>
          <w:szCs w:val="26"/>
        </w:rPr>
        <w:t>người</w:t>
      </w:r>
      <w:proofErr w:type="spellEnd"/>
      <w:r w:rsidRPr="008F11EB">
        <w:rPr>
          <w:szCs w:val="26"/>
        </w:rPr>
        <w:t xml:space="preserve">) </w:t>
      </w:r>
      <w:proofErr w:type="spellStart"/>
      <w:r w:rsidRPr="008F11EB">
        <w:rPr>
          <w:szCs w:val="26"/>
        </w:rPr>
        <w:t>và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nêu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nhận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xét</w:t>
      </w:r>
      <w:proofErr w:type="spellEnd"/>
      <w:r w:rsidRPr="008F11EB">
        <w:rPr>
          <w:szCs w:val="26"/>
        </w:rPr>
        <w:t xml:space="preserve"> </w:t>
      </w:r>
      <w:proofErr w:type="spellStart"/>
      <w:r w:rsidRPr="008F11EB">
        <w:rPr>
          <w:szCs w:val="26"/>
        </w:rPr>
        <w:t>năm</w:t>
      </w:r>
      <w:proofErr w:type="spellEnd"/>
      <w:r w:rsidRPr="008F11EB">
        <w:rPr>
          <w:szCs w:val="26"/>
        </w:rPr>
        <w:t xml:space="preserve"> 2016</w:t>
      </w:r>
    </w:p>
    <w:p w:rsidR="008F11EB" w:rsidRPr="00C431E0" w:rsidRDefault="008F11EB" w:rsidP="008764B6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i/>
          <w:color w:val="000000"/>
          <w:szCs w:val="24"/>
          <w:lang w:val="de-DE"/>
        </w:rPr>
      </w:pPr>
    </w:p>
    <w:sectPr w:rsidR="008F11EB" w:rsidRPr="00C431E0" w:rsidSect="00E368B7">
      <w:pgSz w:w="11907" w:h="16840" w:code="9"/>
      <w:pgMar w:top="567" w:right="567" w:bottom="567" w:left="1134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B4"/>
    <w:rsid w:val="001710F8"/>
    <w:rsid w:val="002F28E3"/>
    <w:rsid w:val="00460745"/>
    <w:rsid w:val="0052790E"/>
    <w:rsid w:val="0054230F"/>
    <w:rsid w:val="00614561"/>
    <w:rsid w:val="00815187"/>
    <w:rsid w:val="00852085"/>
    <w:rsid w:val="008764B6"/>
    <w:rsid w:val="008D22AB"/>
    <w:rsid w:val="008F11EB"/>
    <w:rsid w:val="00A24DB4"/>
    <w:rsid w:val="00C42EE9"/>
    <w:rsid w:val="00C431E0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73A9C4-DEB4-47D7-99EC-843F258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B4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4DB4"/>
    <w:pPr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4D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12</cp:revision>
  <dcterms:created xsi:type="dcterms:W3CDTF">2020-03-27T08:53:00Z</dcterms:created>
  <dcterms:modified xsi:type="dcterms:W3CDTF">2021-02-22T02:20:00Z</dcterms:modified>
</cp:coreProperties>
</file>